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7A" w:rsidRDefault="008B1F7A" w:rsidP="008B1F7A">
      <w:pPr>
        <w:shd w:val="clear" w:color="auto" w:fill="FFFFFF"/>
        <w:spacing w:after="0" w:line="234" w:lineRule="atLeast"/>
        <w:jc w:val="center"/>
        <w:rPr>
          <w:rFonts w:eastAsia="Times New Roman" w:cs="Times New Roman"/>
          <w:b/>
          <w:color w:val="000000"/>
          <w:sz w:val="28"/>
          <w:szCs w:val="28"/>
        </w:rPr>
      </w:pPr>
      <w:bookmarkStart w:id="0" w:name="dieu_33"/>
      <w:bookmarkStart w:id="1" w:name="loai_1"/>
      <w:r w:rsidRPr="008B1F7A">
        <w:rPr>
          <w:rFonts w:eastAsia="Times New Roman" w:cs="Times New Roman"/>
          <w:b/>
          <w:bCs/>
          <w:color w:val="000000"/>
          <w:sz w:val="28"/>
          <w:szCs w:val="28"/>
          <w:lang w:val="vi-VN"/>
        </w:rPr>
        <w:t>LUẬT</w:t>
      </w:r>
      <w:bookmarkStart w:id="2" w:name="loai_1_name"/>
      <w:bookmarkEnd w:id="1"/>
      <w:r w:rsidRPr="008B1F7A">
        <w:rPr>
          <w:rFonts w:eastAsia="Times New Roman" w:cs="Times New Roman"/>
          <w:b/>
          <w:bCs/>
          <w:color w:val="000000"/>
          <w:sz w:val="28"/>
          <w:szCs w:val="28"/>
        </w:rPr>
        <w:t xml:space="preserve"> </w:t>
      </w:r>
      <w:r w:rsidRPr="008B1F7A">
        <w:rPr>
          <w:rFonts w:eastAsia="Times New Roman" w:cs="Times New Roman"/>
          <w:b/>
          <w:bCs/>
          <w:color w:val="000000"/>
          <w:sz w:val="28"/>
          <w:szCs w:val="28"/>
          <w:lang w:val="vi-VN"/>
        </w:rPr>
        <w:t>PHÒNG, CHỐNG MA TÚY</w:t>
      </w:r>
      <w:bookmarkEnd w:id="2"/>
      <w:r w:rsidRPr="008B1F7A">
        <w:rPr>
          <w:rFonts w:eastAsia="Times New Roman" w:cs="Times New Roman"/>
          <w:b/>
          <w:bCs/>
          <w:color w:val="000000"/>
          <w:sz w:val="28"/>
          <w:szCs w:val="28"/>
        </w:rPr>
        <w:t xml:space="preserve"> (</w:t>
      </w:r>
      <w:r w:rsidRPr="008B1F7A">
        <w:rPr>
          <w:rFonts w:eastAsia="Times New Roman" w:cs="Times New Roman"/>
          <w:b/>
          <w:color w:val="000000"/>
          <w:sz w:val="28"/>
          <w:szCs w:val="28"/>
        </w:rPr>
        <w:t>Luật s</w:t>
      </w:r>
      <w:r w:rsidRPr="008B1F7A">
        <w:rPr>
          <w:rFonts w:eastAsia="Times New Roman" w:cs="Times New Roman"/>
          <w:b/>
          <w:color w:val="000000"/>
          <w:sz w:val="28"/>
          <w:szCs w:val="28"/>
          <w:lang w:val="vi-VN"/>
        </w:rPr>
        <w:t>ố: </w:t>
      </w:r>
      <w:r w:rsidRPr="008B1F7A">
        <w:rPr>
          <w:rFonts w:eastAsia="Times New Roman" w:cs="Times New Roman"/>
          <w:b/>
          <w:color w:val="000000"/>
          <w:sz w:val="28"/>
          <w:szCs w:val="28"/>
        </w:rPr>
        <w:t>73/2021/QH14</w:t>
      </w:r>
      <w:r w:rsidRPr="008B1F7A">
        <w:rPr>
          <w:rFonts w:eastAsia="Times New Roman" w:cs="Times New Roman"/>
          <w:b/>
          <w:color w:val="000000"/>
          <w:sz w:val="28"/>
          <w:szCs w:val="28"/>
        </w:rPr>
        <w:t>)</w:t>
      </w:r>
    </w:p>
    <w:p w:rsidR="008B1F7A" w:rsidRPr="008B1F7A" w:rsidRDefault="008B1F7A" w:rsidP="008B1F7A">
      <w:pPr>
        <w:shd w:val="clear" w:color="auto" w:fill="FFFFFF"/>
        <w:spacing w:after="0" w:line="234" w:lineRule="atLeast"/>
        <w:jc w:val="center"/>
        <w:rPr>
          <w:rFonts w:eastAsia="Times New Roman" w:cs="Times New Roman"/>
          <w:b/>
          <w:color w:val="000000"/>
          <w:sz w:val="28"/>
          <w:szCs w:val="28"/>
        </w:rPr>
      </w:pPr>
      <w:r>
        <w:rPr>
          <w:rFonts w:eastAsia="Times New Roman" w:cs="Times New Roman"/>
          <w:b/>
          <w:color w:val="000000"/>
          <w:sz w:val="28"/>
          <w:szCs w:val="28"/>
        </w:rPr>
        <w:t>----------------------</w:t>
      </w:r>
    </w:p>
    <w:p w:rsidR="008B1F7A" w:rsidRPr="002E781F" w:rsidRDefault="008B1F7A" w:rsidP="008B1F7A">
      <w:pPr>
        <w:pStyle w:val="NormalWeb"/>
        <w:shd w:val="clear" w:color="auto" w:fill="FFFFFF"/>
        <w:spacing w:before="0" w:beforeAutospacing="0" w:after="0" w:afterAutospacing="0" w:line="234" w:lineRule="atLeast"/>
        <w:jc w:val="both"/>
        <w:rPr>
          <w:b/>
          <w:bCs/>
          <w:sz w:val="28"/>
          <w:szCs w:val="28"/>
        </w:rPr>
      </w:pPr>
    </w:p>
    <w:p w:rsidR="008B1F7A" w:rsidRPr="002E781F" w:rsidRDefault="008B1F7A" w:rsidP="008B1F7A">
      <w:pPr>
        <w:pStyle w:val="NormalWeb"/>
        <w:shd w:val="clear" w:color="auto" w:fill="FFFFFF"/>
        <w:spacing w:before="0" w:beforeAutospacing="0" w:after="0" w:afterAutospacing="0" w:line="234" w:lineRule="atLeast"/>
        <w:jc w:val="both"/>
        <w:rPr>
          <w:sz w:val="28"/>
          <w:szCs w:val="28"/>
        </w:rPr>
      </w:pPr>
      <w:r w:rsidRPr="002E781F">
        <w:rPr>
          <w:b/>
          <w:bCs/>
          <w:sz w:val="28"/>
          <w:szCs w:val="28"/>
          <w:lang w:val="vi-VN"/>
        </w:rPr>
        <w:t>Điều 33. Cai nghiện ma túy cho người từ đủ 12 tuổi đến dưới 18 tuổi</w:t>
      </w:r>
      <w:bookmarkEnd w:id="0"/>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1. Người nghiện ma túy từ đủ 12 tuổi đến dưới 18 tuổi bị đưa vào cơ sở cai nghiện bắt buộc khi thuộc một trong các tr</w:t>
      </w:r>
      <w:r w:rsidRPr="002E781F">
        <w:rPr>
          <w:sz w:val="28"/>
          <w:szCs w:val="28"/>
        </w:rPr>
        <w:t>ư</w:t>
      </w:r>
      <w:r w:rsidRPr="002E781F">
        <w:rPr>
          <w:sz w:val="28"/>
          <w:szCs w:val="28"/>
          <w:lang w:val="vi-VN"/>
        </w:rPr>
        <w:t>ờng hợp sau đây: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Không đăng ký, không thực hiện hoặc tự ý chấm d</w:t>
      </w:r>
      <w:r w:rsidRPr="002E781F">
        <w:rPr>
          <w:sz w:val="28"/>
          <w:szCs w:val="28"/>
        </w:rPr>
        <w:t>ứ</w:t>
      </w:r>
      <w:r w:rsidRPr="002E781F">
        <w:rPr>
          <w:sz w:val="28"/>
          <w:szCs w:val="28"/>
          <w:lang w:val="vi-VN"/>
        </w:rPr>
        <w:t>t ca</w:t>
      </w:r>
      <w:r w:rsidRPr="002E781F">
        <w:rPr>
          <w:sz w:val="28"/>
          <w:szCs w:val="28"/>
        </w:rPr>
        <w:t>i </w:t>
      </w:r>
      <w:r w:rsidRPr="002E781F">
        <w:rPr>
          <w:sz w:val="28"/>
          <w:szCs w:val="28"/>
          <w:lang w:val="vi-VN"/>
        </w:rPr>
        <w:t>nghiện ma túy tự nguyện;</w:t>
      </w:r>
      <w:bookmarkStart w:id="3" w:name="_GoBack"/>
      <w:bookmarkEnd w:id="3"/>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b) Trong thời gian cai nghiện ma túy tự nguyện bị phát hiện sử dụng trái phép chất ma t</w:t>
      </w:r>
      <w:r w:rsidRPr="002E781F">
        <w:rPr>
          <w:sz w:val="28"/>
          <w:szCs w:val="28"/>
        </w:rPr>
        <w:t>ú</w:t>
      </w:r>
      <w:r w:rsidRPr="002E781F">
        <w:rPr>
          <w:sz w:val="28"/>
          <w:szCs w:val="28"/>
          <w:lang w:val="vi-VN"/>
        </w:rPr>
        <w:t>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c) Người nghiện ma túy các chất dạng thuốc phiện không đăng ký, không thực hiện hoặc tự ý chấm dứt điều trị nghiện các chất dạng thuốc phiện bằng thuốc thay thế hoặc bị chấm dứt điều trị nghiện các chất dạng thuốc phiện bằng thuốc thay thế do vi phạm quy định về điều trị nghiện.</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2. Người nghiện ma túy từ đủ 12 tuổi đến dưới 18 tuổi bị đưa vào cơ sở cai ngh</w:t>
      </w:r>
      <w:r w:rsidRPr="002E781F">
        <w:rPr>
          <w:sz w:val="28"/>
          <w:szCs w:val="28"/>
        </w:rPr>
        <w:t>i</w:t>
      </w:r>
      <w:r w:rsidRPr="002E781F">
        <w:rPr>
          <w:sz w:val="28"/>
          <w:szCs w:val="28"/>
          <w:lang w:val="vi-VN"/>
        </w:rPr>
        <w:t>ệ</w:t>
      </w:r>
      <w:r w:rsidRPr="002E781F">
        <w:rPr>
          <w:sz w:val="28"/>
          <w:szCs w:val="28"/>
        </w:rPr>
        <w:t>n </w:t>
      </w:r>
      <w:r w:rsidRPr="002E781F">
        <w:rPr>
          <w:sz w:val="28"/>
          <w:szCs w:val="28"/>
          <w:lang w:val="vi-VN"/>
        </w:rPr>
        <w:t>bắt buộc có trách nhiệm sau đây: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Tuân thủ các quy định về cai nghiện ma túy bắt buộc, nội quy, quy chế v</w:t>
      </w:r>
      <w:r w:rsidRPr="002E781F">
        <w:rPr>
          <w:sz w:val="28"/>
          <w:szCs w:val="28"/>
        </w:rPr>
        <w:t>à </w:t>
      </w:r>
      <w:r w:rsidRPr="002E781F">
        <w:rPr>
          <w:sz w:val="28"/>
          <w:szCs w:val="28"/>
          <w:lang w:val="vi-VN"/>
        </w:rPr>
        <w:t>chịu sự quản lý, giáo dục, điều trị của cơ sở cai nghiện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b) Tham gia các hoạt động điều trị, chữa bệnh, giáo dục, tư vấn, học văn hóa, học nghề, lao động trị liệu và các hoạt động phục hồi hành v</w:t>
      </w:r>
      <w:r w:rsidRPr="002E781F">
        <w:rPr>
          <w:sz w:val="28"/>
          <w:szCs w:val="28"/>
        </w:rPr>
        <w:t>i</w:t>
      </w:r>
      <w:r w:rsidRPr="002E781F">
        <w:rPr>
          <w:sz w:val="28"/>
          <w:szCs w:val="28"/>
          <w:lang w:val="vi-VN"/>
        </w:rPr>
        <w:t>, nhân cách.</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3. Thời hạn cai nghiện ma t</w:t>
      </w:r>
      <w:r w:rsidRPr="002E781F">
        <w:rPr>
          <w:sz w:val="28"/>
          <w:szCs w:val="28"/>
        </w:rPr>
        <w:t>ú</w:t>
      </w:r>
      <w:r w:rsidRPr="002E781F">
        <w:rPr>
          <w:sz w:val="28"/>
          <w:szCs w:val="28"/>
          <w:lang w:val="vi-VN"/>
        </w:rPr>
        <w:t>y bắt buộc đối với người nghiện ma túy từ đủ 12 tuổi đến dưới 18 tuổi là từ đủ 06 tháng đến 12 tháng.</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4. Việc đưa người nghiện ma túy từ đủ 12 tuổi đến dưới 18 tuổi vào c</w:t>
      </w:r>
      <w:r w:rsidRPr="002E781F">
        <w:rPr>
          <w:sz w:val="28"/>
          <w:szCs w:val="28"/>
        </w:rPr>
        <w:t>ơ</w:t>
      </w:r>
      <w:r w:rsidRPr="002E781F">
        <w:rPr>
          <w:sz w:val="28"/>
          <w:szCs w:val="28"/>
          <w:lang w:val="vi-VN"/>
        </w:rPr>
        <w:t> s</w:t>
      </w:r>
      <w:r w:rsidRPr="002E781F">
        <w:rPr>
          <w:sz w:val="28"/>
          <w:szCs w:val="28"/>
        </w:rPr>
        <w:t>ở </w:t>
      </w:r>
      <w:r w:rsidRPr="002E781F">
        <w:rPr>
          <w:sz w:val="28"/>
          <w:szCs w:val="28"/>
          <w:lang w:val="vi-VN"/>
        </w:rPr>
        <w:t>cai nghiện bắt buộc do Tòa án nhân dân cấp huyện quyết định </w:t>
      </w:r>
      <w:r w:rsidRPr="002E781F">
        <w:rPr>
          <w:sz w:val="28"/>
          <w:szCs w:val="28"/>
        </w:rPr>
        <w:t>và </w:t>
      </w:r>
      <w:r w:rsidRPr="002E781F">
        <w:rPr>
          <w:sz w:val="28"/>
          <w:szCs w:val="28"/>
          <w:lang w:val="vi-VN"/>
        </w:rPr>
        <w:t>không phải là biện </w:t>
      </w:r>
      <w:r w:rsidRPr="002E781F">
        <w:rPr>
          <w:sz w:val="28"/>
          <w:szCs w:val="28"/>
        </w:rPr>
        <w:t>p</w:t>
      </w:r>
      <w:r w:rsidRPr="002E781F">
        <w:rPr>
          <w:sz w:val="28"/>
          <w:szCs w:val="28"/>
          <w:lang w:val="vi-VN"/>
        </w:rPr>
        <w:t>háp xử lý h</w:t>
      </w:r>
      <w:r w:rsidRPr="002E781F">
        <w:rPr>
          <w:sz w:val="28"/>
          <w:szCs w:val="28"/>
        </w:rPr>
        <w:t>à</w:t>
      </w:r>
      <w:r w:rsidRPr="002E781F">
        <w:rPr>
          <w:sz w:val="28"/>
          <w:szCs w:val="28"/>
          <w:lang w:val="vi-VN"/>
        </w:rPr>
        <w:t>nh chính.</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5. Ủy ban Thường vụ Quốc hội quy định tr</w:t>
      </w:r>
      <w:r w:rsidRPr="002E781F">
        <w:rPr>
          <w:sz w:val="28"/>
          <w:szCs w:val="28"/>
        </w:rPr>
        <w:t>ì</w:t>
      </w:r>
      <w:r w:rsidRPr="002E781F">
        <w:rPr>
          <w:sz w:val="28"/>
          <w:szCs w:val="28"/>
          <w:lang w:val="vi-VN"/>
        </w:rPr>
        <w:t>nh tự, thủ tục T</w:t>
      </w:r>
      <w:r w:rsidRPr="002E781F">
        <w:rPr>
          <w:sz w:val="28"/>
          <w:szCs w:val="28"/>
        </w:rPr>
        <w:t>ò</w:t>
      </w:r>
      <w:r w:rsidRPr="002E781F">
        <w:rPr>
          <w:sz w:val="28"/>
          <w:szCs w:val="28"/>
          <w:lang w:val="vi-VN"/>
        </w:rPr>
        <w:t>a án nhân dân xem xét, quyết định việc đ</w:t>
      </w:r>
      <w:r w:rsidRPr="002E781F">
        <w:rPr>
          <w:sz w:val="28"/>
          <w:szCs w:val="28"/>
        </w:rPr>
        <w:t>ư</w:t>
      </w:r>
      <w:r w:rsidRPr="002E781F">
        <w:rPr>
          <w:sz w:val="28"/>
          <w:szCs w:val="28"/>
          <w:lang w:val="vi-VN"/>
        </w:rPr>
        <w:t>a người nghiện ma túy từ đủ 12 tuổi đến dưới 18 tu</w:t>
      </w:r>
      <w:r w:rsidRPr="002E781F">
        <w:rPr>
          <w:sz w:val="28"/>
          <w:szCs w:val="28"/>
        </w:rPr>
        <w:t>ổ</w:t>
      </w:r>
      <w:r w:rsidRPr="002E781F">
        <w:rPr>
          <w:sz w:val="28"/>
          <w:szCs w:val="28"/>
          <w:lang w:val="vi-VN"/>
        </w:rPr>
        <w:t>i vào cơ sở cai nghiện bắt buộc.</w:t>
      </w:r>
    </w:p>
    <w:p w:rsidR="008B1F7A" w:rsidRPr="002E781F" w:rsidRDefault="008B1F7A" w:rsidP="008B1F7A">
      <w:pPr>
        <w:pStyle w:val="NormalWeb"/>
        <w:shd w:val="clear" w:color="auto" w:fill="FFFFFF"/>
        <w:spacing w:before="0" w:beforeAutospacing="0" w:after="0" w:afterAutospacing="0" w:line="234" w:lineRule="atLeast"/>
        <w:jc w:val="both"/>
        <w:rPr>
          <w:sz w:val="28"/>
          <w:szCs w:val="28"/>
        </w:rPr>
      </w:pPr>
      <w:bookmarkStart w:id="4" w:name="dieu_34"/>
      <w:r w:rsidRPr="002E781F">
        <w:rPr>
          <w:b/>
          <w:bCs/>
          <w:sz w:val="28"/>
          <w:szCs w:val="28"/>
          <w:lang w:val="vi-VN"/>
        </w:rPr>
        <w:t>Điều 34. Lập hồ sơ đề nghị đưa vào cơ s</w:t>
      </w:r>
      <w:r w:rsidRPr="002E781F">
        <w:rPr>
          <w:b/>
          <w:bCs/>
          <w:sz w:val="28"/>
          <w:szCs w:val="28"/>
        </w:rPr>
        <w:t>ở </w:t>
      </w:r>
      <w:bookmarkEnd w:id="4"/>
      <w:r w:rsidRPr="002E781F">
        <w:rPr>
          <w:b/>
          <w:bCs/>
          <w:sz w:val="28"/>
          <w:szCs w:val="28"/>
          <w:lang w:val="vi-VN"/>
        </w:rPr>
        <w:t>cai nghiện bắt buộc đối với người nghiện ma túy từ đủ 12 tu</w:t>
      </w:r>
      <w:r w:rsidRPr="002E781F">
        <w:rPr>
          <w:b/>
          <w:bCs/>
          <w:sz w:val="28"/>
          <w:szCs w:val="28"/>
        </w:rPr>
        <w:t>ổ</w:t>
      </w:r>
      <w:r w:rsidRPr="002E781F">
        <w:rPr>
          <w:b/>
          <w:bCs/>
          <w:sz w:val="28"/>
          <w:szCs w:val="28"/>
          <w:lang w:val="vi-VN"/>
        </w:rPr>
        <w:t>i đến dưới 18 tuổi</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1. Việc lập hồ sơ đề ngh</w:t>
      </w:r>
      <w:r w:rsidRPr="002E781F">
        <w:rPr>
          <w:sz w:val="28"/>
          <w:szCs w:val="28"/>
        </w:rPr>
        <w:t>ị </w:t>
      </w:r>
      <w:r w:rsidRPr="002E781F">
        <w:rPr>
          <w:sz w:val="28"/>
          <w:szCs w:val="28"/>
          <w:lang w:val="vi-VN"/>
        </w:rPr>
        <w:t>đưa vào cơ sở cai nghiện bắt buộc đối với người nghiện ma túy từ đủ 12 tuổi đến dưới 18 tuổi được thực hiện như sau:</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Ch</w:t>
      </w:r>
      <w:r w:rsidRPr="002E781F">
        <w:rPr>
          <w:sz w:val="28"/>
          <w:szCs w:val="28"/>
        </w:rPr>
        <w:t>ủ </w:t>
      </w:r>
      <w:r w:rsidRPr="002E781F">
        <w:rPr>
          <w:sz w:val="28"/>
          <w:szCs w:val="28"/>
          <w:lang w:val="vi-VN"/>
        </w:rPr>
        <w:t>tịch Ủy ban nhân dân cấp xã nơi người đó cư trú hoặc có hành vi vi phạm trong trường hợp không xác định được nơi cư trú lập hồ sơ đề ngh</w:t>
      </w:r>
      <w:r w:rsidRPr="002E781F">
        <w:rPr>
          <w:sz w:val="28"/>
          <w:szCs w:val="28"/>
        </w:rPr>
        <w:t>ị </w:t>
      </w:r>
      <w:r w:rsidRPr="002E781F">
        <w:rPr>
          <w:sz w:val="28"/>
          <w:szCs w:val="28"/>
          <w:lang w:val="vi-VN"/>
        </w:rPr>
        <w:t>đưa vào cơ sở cai nghiện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lastRenderedPageBreak/>
        <w:t>b) Trường hợp người nghiện ma túy do công an cấp huyện hoặc công an cấp tỉnh phát hiện hoặc trong qu</w:t>
      </w:r>
      <w:r w:rsidRPr="002E781F">
        <w:rPr>
          <w:sz w:val="28"/>
          <w:szCs w:val="28"/>
        </w:rPr>
        <w:t>á </w:t>
      </w:r>
      <w:r w:rsidRPr="002E781F">
        <w:rPr>
          <w:sz w:val="28"/>
          <w:szCs w:val="28"/>
          <w:lang w:val="vi-VN"/>
        </w:rPr>
        <w:t>trình điều tra, thụ lý các vụ việc vi phạm pháp luật mà đối tượng là người từ đủ 12 tuổi đến dưới 18 tuổi thuộc diện đưa vào cơ sở cai nghiện bắt buộc thì cơ quan công an đang t</w:t>
      </w:r>
      <w:r w:rsidRPr="002E781F">
        <w:rPr>
          <w:sz w:val="28"/>
          <w:szCs w:val="28"/>
        </w:rPr>
        <w:t>h</w:t>
      </w:r>
      <w:r w:rsidRPr="002E781F">
        <w:rPr>
          <w:sz w:val="28"/>
          <w:szCs w:val="28"/>
          <w:lang w:val="vi-VN"/>
        </w:rPr>
        <w:t>ụ lý vụ việc tiến hành xác minh, thu thập tài liệu và lập hồ sơ đề ngh</w:t>
      </w:r>
      <w:r w:rsidRPr="002E781F">
        <w:rPr>
          <w:sz w:val="28"/>
          <w:szCs w:val="28"/>
        </w:rPr>
        <w:t>ị</w:t>
      </w:r>
      <w:r w:rsidRPr="002E781F">
        <w:rPr>
          <w:sz w:val="28"/>
          <w:szCs w:val="28"/>
          <w:lang w:val="vi-VN"/>
        </w:rPr>
        <w:t> đưa v</w:t>
      </w:r>
      <w:r w:rsidRPr="002E781F">
        <w:rPr>
          <w:sz w:val="28"/>
          <w:szCs w:val="28"/>
        </w:rPr>
        <w:t>à</w:t>
      </w:r>
      <w:r w:rsidRPr="002E781F">
        <w:rPr>
          <w:sz w:val="28"/>
          <w:szCs w:val="28"/>
          <w:lang w:val="vi-VN"/>
        </w:rPr>
        <w:t>o cơ sở cai nghiện bắt buộc đối với người đó;</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c) Hồ sơ đề nghị bao gồm biên bản vi phạm, bản tóm </w:t>
      </w:r>
      <w:r w:rsidRPr="002E781F">
        <w:rPr>
          <w:sz w:val="28"/>
          <w:szCs w:val="28"/>
        </w:rPr>
        <w:t>tắ</w:t>
      </w:r>
      <w:r w:rsidRPr="002E781F">
        <w:rPr>
          <w:sz w:val="28"/>
          <w:szCs w:val="28"/>
          <w:lang w:val="vi-VN"/>
        </w:rPr>
        <w:t>t lý lịch, tài liệu chứng minh tình </w:t>
      </w:r>
      <w:r w:rsidRPr="002E781F">
        <w:rPr>
          <w:sz w:val="28"/>
          <w:szCs w:val="28"/>
        </w:rPr>
        <w:t>tr</w:t>
      </w:r>
      <w:r w:rsidRPr="002E781F">
        <w:rPr>
          <w:sz w:val="28"/>
          <w:szCs w:val="28"/>
          <w:lang w:val="vi-VN"/>
        </w:rPr>
        <w:t>ạng nghiện ma túy hiện tại của người đó, bản tường tr</w:t>
      </w:r>
      <w:r w:rsidRPr="002E781F">
        <w:rPr>
          <w:sz w:val="28"/>
          <w:szCs w:val="28"/>
        </w:rPr>
        <w:t>ì</w:t>
      </w:r>
      <w:r w:rsidRPr="002E781F">
        <w:rPr>
          <w:sz w:val="28"/>
          <w:szCs w:val="28"/>
          <w:lang w:val="vi-VN"/>
        </w:rPr>
        <w:t>nh của người nghiện ma t</w:t>
      </w:r>
      <w:r w:rsidRPr="002E781F">
        <w:rPr>
          <w:sz w:val="28"/>
          <w:szCs w:val="28"/>
        </w:rPr>
        <w:t>ú</w:t>
      </w:r>
      <w:r w:rsidRPr="002E781F">
        <w:rPr>
          <w:sz w:val="28"/>
          <w:szCs w:val="28"/>
          <w:lang w:val="vi-VN"/>
        </w:rPr>
        <w:t>y hoặc của người đại diện hợp pháp của họ, ý kiến của cha, mẹ, người giám hộ hoặc người đại diện hợp pháp;</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d) Công an cấp xã có trách nhiệm giúp Chủ tịch Ủy ban nhân dân cùng cấp thu thập các t</w:t>
      </w:r>
      <w:r w:rsidRPr="002E781F">
        <w:rPr>
          <w:sz w:val="28"/>
          <w:szCs w:val="28"/>
        </w:rPr>
        <w:t>ài </w:t>
      </w:r>
      <w:r w:rsidRPr="002E781F">
        <w:rPr>
          <w:sz w:val="28"/>
          <w:szCs w:val="28"/>
          <w:lang w:val="vi-VN"/>
        </w:rPr>
        <w:t>liệu v</w:t>
      </w:r>
      <w:r w:rsidRPr="002E781F">
        <w:rPr>
          <w:sz w:val="28"/>
          <w:szCs w:val="28"/>
        </w:rPr>
        <w:t>à </w:t>
      </w:r>
      <w:r w:rsidRPr="002E781F">
        <w:rPr>
          <w:sz w:val="28"/>
          <w:szCs w:val="28"/>
          <w:lang w:val="vi-VN"/>
        </w:rPr>
        <w:t>lập hồ sơ đề ngh</w:t>
      </w:r>
      <w:r w:rsidRPr="002E781F">
        <w:rPr>
          <w:sz w:val="28"/>
          <w:szCs w:val="28"/>
        </w:rPr>
        <w:t>ị </w:t>
      </w:r>
      <w:r w:rsidRPr="002E781F">
        <w:rPr>
          <w:sz w:val="28"/>
          <w:szCs w:val="28"/>
          <w:lang w:val="vi-VN"/>
        </w:rPr>
        <w:t>quy định tại điểm a khoản 1 Điều n</w:t>
      </w:r>
      <w:r w:rsidRPr="002E781F">
        <w:rPr>
          <w:sz w:val="28"/>
          <w:szCs w:val="28"/>
        </w:rPr>
        <w:t>à</w:t>
      </w:r>
      <w:r w:rsidRPr="002E781F">
        <w:rPr>
          <w:sz w:val="28"/>
          <w:szCs w:val="28"/>
          <w:lang w:val="vi-VN"/>
        </w:rPr>
        <w:t>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2. Cơ quan, người lập hồ sơ đề nghị quy định tại khoản 1 Điều này ph</w:t>
      </w:r>
      <w:r w:rsidRPr="002E781F">
        <w:rPr>
          <w:sz w:val="28"/>
          <w:szCs w:val="28"/>
        </w:rPr>
        <w:t>ả</w:t>
      </w:r>
      <w:r w:rsidRPr="002E781F">
        <w:rPr>
          <w:sz w:val="28"/>
          <w:szCs w:val="28"/>
          <w:lang w:val="vi-VN"/>
        </w:rPr>
        <w:t>i chịu trách nhiệm về tính pháp lý của hồ sơ đề nghị. Sau khi hoàn thành việc lập hồ sơ đề nghị, cơ quan, người lập hồ sơ phải thông báo bằng văn bản cho ng</w:t>
      </w:r>
      <w:r w:rsidRPr="002E781F">
        <w:rPr>
          <w:sz w:val="28"/>
          <w:szCs w:val="28"/>
        </w:rPr>
        <w:t>ười </w:t>
      </w:r>
      <w:r w:rsidRPr="002E781F">
        <w:rPr>
          <w:sz w:val="28"/>
          <w:szCs w:val="28"/>
          <w:lang w:val="vi-VN"/>
        </w:rPr>
        <w:t>bị đề nghị áp dụng biện pháp đưa vào cơ sở cai nghiện bắt buộc, cha, mẹ, người giám hộ hoặc người đại di</w:t>
      </w:r>
      <w:r w:rsidRPr="002E781F">
        <w:rPr>
          <w:sz w:val="28"/>
          <w:szCs w:val="28"/>
        </w:rPr>
        <w:t>ệ</w:t>
      </w:r>
      <w:r w:rsidRPr="002E781F">
        <w:rPr>
          <w:sz w:val="28"/>
          <w:szCs w:val="28"/>
          <w:lang w:val="vi-VN"/>
        </w:rPr>
        <w:t>n hợp pháp của họ về việc lập hồ sơ. Những người này có q</w:t>
      </w:r>
      <w:r w:rsidRPr="002E781F">
        <w:rPr>
          <w:sz w:val="28"/>
          <w:szCs w:val="28"/>
        </w:rPr>
        <w:t>uyền </w:t>
      </w:r>
      <w:r w:rsidRPr="002E781F">
        <w:rPr>
          <w:sz w:val="28"/>
          <w:szCs w:val="28"/>
          <w:lang w:val="vi-VN"/>
        </w:rPr>
        <w:t>đọc hồ sơ và ghi ý kiế</w:t>
      </w:r>
      <w:r w:rsidRPr="002E781F">
        <w:rPr>
          <w:sz w:val="28"/>
          <w:szCs w:val="28"/>
        </w:rPr>
        <w:t>n </w:t>
      </w:r>
      <w:r w:rsidRPr="002E781F">
        <w:rPr>
          <w:sz w:val="28"/>
          <w:szCs w:val="28"/>
          <w:lang w:val="vi-VN"/>
        </w:rPr>
        <w:t>về việc lập hồ sơ trong thời hạn 03 ngày làm việc kể từ ngày nhận được thông báo.</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3. Trong thời hạn 01 ngày làm việc kể từ ngày hết th</w:t>
      </w:r>
      <w:r w:rsidRPr="002E781F">
        <w:rPr>
          <w:sz w:val="28"/>
          <w:szCs w:val="28"/>
        </w:rPr>
        <w:t>ờ</w:t>
      </w:r>
      <w:r w:rsidRPr="002E781F">
        <w:rPr>
          <w:sz w:val="28"/>
          <w:szCs w:val="28"/>
          <w:lang w:val="vi-VN"/>
        </w:rPr>
        <w:t>i hạn đọc hồ sơ, cơ quan, người đã lập hồ sơ gửi hồ sơ cho Trưởng phòng Phòng Lao động - Thương binh và Xã hội cấp huyện nơi người bị đề nghị cư trú hoặc có hành vi vi phạm trong trường hợp không xác định dược nơi cư trú. Trong thời hạn 02 ngày làm v</w:t>
      </w:r>
      <w:r w:rsidRPr="002E781F">
        <w:rPr>
          <w:sz w:val="28"/>
          <w:szCs w:val="28"/>
        </w:rPr>
        <w:t>i</w:t>
      </w:r>
      <w:r w:rsidRPr="002E781F">
        <w:rPr>
          <w:sz w:val="28"/>
          <w:szCs w:val="28"/>
          <w:lang w:val="vi-VN"/>
        </w:rPr>
        <w:t>ệc kể từ ngày nhận được hồ sơ, Trưởng phòng Phòng Lao động - Thương binh và Xã hội cấp huyện quyết định chuy</w:t>
      </w:r>
      <w:r w:rsidRPr="002E781F">
        <w:rPr>
          <w:sz w:val="28"/>
          <w:szCs w:val="28"/>
        </w:rPr>
        <w:t>ể</w:t>
      </w:r>
      <w:r w:rsidRPr="002E781F">
        <w:rPr>
          <w:sz w:val="28"/>
          <w:szCs w:val="28"/>
          <w:lang w:val="vi-VN"/>
        </w:rPr>
        <w:t>n hồ sơ đề nghị Tòa án nhân dân cấp huyện quyết định đưa vào cơ sở cai nghiện bắt buộc. Trường hợp hồ sơ chưa đầy đủ th</w:t>
      </w:r>
      <w:r w:rsidRPr="002E781F">
        <w:rPr>
          <w:sz w:val="28"/>
          <w:szCs w:val="28"/>
        </w:rPr>
        <w:t>ì </w:t>
      </w:r>
      <w:r w:rsidRPr="002E781F">
        <w:rPr>
          <w:sz w:val="28"/>
          <w:szCs w:val="28"/>
          <w:lang w:val="vi-VN"/>
        </w:rPr>
        <w:t>Trưởng phòng Phòng Lao động - Thương binh và Xã hội cấp huyện </w:t>
      </w:r>
      <w:r w:rsidRPr="002E781F">
        <w:rPr>
          <w:sz w:val="28"/>
          <w:szCs w:val="28"/>
        </w:rPr>
        <w:t>chu</w:t>
      </w:r>
      <w:r w:rsidRPr="002E781F">
        <w:rPr>
          <w:sz w:val="28"/>
          <w:szCs w:val="28"/>
          <w:lang w:val="vi-VN"/>
        </w:rPr>
        <w:t>yển lại </w:t>
      </w:r>
      <w:r w:rsidRPr="002E781F">
        <w:rPr>
          <w:sz w:val="28"/>
          <w:szCs w:val="28"/>
        </w:rPr>
        <w:t>cơ </w:t>
      </w:r>
      <w:r w:rsidRPr="002E781F">
        <w:rPr>
          <w:sz w:val="28"/>
          <w:szCs w:val="28"/>
          <w:lang w:val="vi-VN"/>
        </w:rPr>
        <w:t>quan, người </w:t>
      </w:r>
      <w:r w:rsidRPr="002E781F">
        <w:rPr>
          <w:sz w:val="28"/>
          <w:szCs w:val="28"/>
        </w:rPr>
        <w:t>đ</w:t>
      </w:r>
      <w:r w:rsidRPr="002E781F">
        <w:rPr>
          <w:sz w:val="28"/>
          <w:szCs w:val="28"/>
          <w:lang w:val="vi-VN"/>
        </w:rPr>
        <w:t>ã </w:t>
      </w:r>
      <w:r w:rsidRPr="002E781F">
        <w:rPr>
          <w:sz w:val="28"/>
          <w:szCs w:val="28"/>
        </w:rPr>
        <w:t>l</w:t>
      </w:r>
      <w:r w:rsidRPr="002E781F">
        <w:rPr>
          <w:sz w:val="28"/>
          <w:szCs w:val="28"/>
          <w:lang w:val="vi-VN"/>
        </w:rPr>
        <w:t>ập h</w:t>
      </w:r>
      <w:r w:rsidRPr="002E781F">
        <w:rPr>
          <w:sz w:val="28"/>
          <w:szCs w:val="28"/>
        </w:rPr>
        <w:t>ồ</w:t>
      </w:r>
      <w:r w:rsidRPr="002E781F">
        <w:rPr>
          <w:sz w:val="28"/>
          <w:szCs w:val="28"/>
          <w:lang w:val="vi-VN"/>
        </w:rPr>
        <w:t> sơ </w:t>
      </w:r>
      <w:r w:rsidRPr="002E781F">
        <w:rPr>
          <w:sz w:val="28"/>
          <w:szCs w:val="28"/>
        </w:rPr>
        <w:t>đ</w:t>
      </w:r>
      <w:r w:rsidRPr="002E781F">
        <w:rPr>
          <w:sz w:val="28"/>
          <w:szCs w:val="28"/>
          <w:lang w:val="vi-VN"/>
        </w:rPr>
        <w:t>ể bổ sung hồ sơ, thời hạn b</w:t>
      </w:r>
      <w:r w:rsidRPr="002E781F">
        <w:rPr>
          <w:sz w:val="28"/>
          <w:szCs w:val="28"/>
        </w:rPr>
        <w:t>ổ sung là </w:t>
      </w:r>
      <w:r w:rsidRPr="002E781F">
        <w:rPr>
          <w:sz w:val="28"/>
          <w:szCs w:val="28"/>
          <w:lang w:val="vi-VN"/>
        </w:rPr>
        <w:t>02 ngày làm việc kể từ ngày nhận lại hồ sơ. Trong thời hạn 02 ngày làm việc kể từ ngày nhận được hồ sơ bổ sung, Trư</w:t>
      </w:r>
      <w:r w:rsidRPr="002E781F">
        <w:rPr>
          <w:sz w:val="28"/>
          <w:szCs w:val="28"/>
        </w:rPr>
        <w:t>ở</w:t>
      </w:r>
      <w:r w:rsidRPr="002E781F">
        <w:rPr>
          <w:sz w:val="28"/>
          <w:szCs w:val="28"/>
          <w:lang w:val="vi-VN"/>
        </w:rPr>
        <w:t>ng phòng Phòng Lao động - Thương binh và Xã hội cấp huyện quyết định việc chuyển hồ sơ đề nghị Tòa án nhân dân cấp huyện quyết định đưa vào cơ sở cai nghiện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4. H</w:t>
      </w:r>
      <w:r w:rsidRPr="002E781F">
        <w:rPr>
          <w:sz w:val="28"/>
          <w:szCs w:val="28"/>
        </w:rPr>
        <w:t>ồ </w:t>
      </w:r>
      <w:r w:rsidRPr="002E781F">
        <w:rPr>
          <w:sz w:val="28"/>
          <w:szCs w:val="28"/>
          <w:lang w:val="vi-VN"/>
        </w:rPr>
        <w:t>sơ đề ngh</w:t>
      </w:r>
      <w:r w:rsidRPr="002E781F">
        <w:rPr>
          <w:sz w:val="28"/>
          <w:szCs w:val="28"/>
        </w:rPr>
        <w:t>ị</w:t>
      </w:r>
      <w:r w:rsidRPr="002E781F">
        <w:rPr>
          <w:sz w:val="28"/>
          <w:szCs w:val="28"/>
          <w:lang w:val="vi-VN"/>
        </w:rPr>
        <w:t> Tòa án nh</w:t>
      </w:r>
      <w:r w:rsidRPr="002E781F">
        <w:rPr>
          <w:sz w:val="28"/>
          <w:szCs w:val="28"/>
        </w:rPr>
        <w:t>â</w:t>
      </w:r>
      <w:r w:rsidRPr="002E781F">
        <w:rPr>
          <w:sz w:val="28"/>
          <w:szCs w:val="28"/>
          <w:lang w:val="vi-VN"/>
        </w:rPr>
        <w:t>n dân cấp huyện xem xét, quyết định đưa vào cơ sở cai nghiện bắt buộc bao gồm:</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Hồ sơ đề nghị đưa vào cơ sở cai nghiện bắt buộc quy định tại điểm c khoản 1 Điều này;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b) Văn bản của Trưởng phòng Phòng Lao động - Thương binh và Xã hội cấp huyện về việc đề nghị xem xét đưa vào cơ sở cai nghiện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Trong nội dung văn bản của Trư</w:t>
      </w:r>
      <w:r w:rsidRPr="002E781F">
        <w:rPr>
          <w:sz w:val="28"/>
          <w:szCs w:val="28"/>
        </w:rPr>
        <w:t>ở</w:t>
      </w:r>
      <w:r w:rsidRPr="002E781F">
        <w:rPr>
          <w:sz w:val="28"/>
          <w:szCs w:val="28"/>
          <w:lang w:val="vi-VN"/>
        </w:rPr>
        <w:t>ng phòng Phòng Lao động - Thương binh và Xã hội phải nêu ý kiến về b</w:t>
      </w:r>
      <w:r w:rsidRPr="002E781F">
        <w:rPr>
          <w:sz w:val="28"/>
          <w:szCs w:val="28"/>
        </w:rPr>
        <w:t>ả</w:t>
      </w:r>
      <w:r w:rsidRPr="002E781F">
        <w:rPr>
          <w:sz w:val="28"/>
          <w:szCs w:val="28"/>
          <w:lang w:val="vi-VN"/>
        </w:rPr>
        <w:t>o vệ quyền trẻ em</w:t>
      </w:r>
      <w:r w:rsidRPr="002E781F">
        <w:rPr>
          <w:sz w:val="28"/>
          <w:szCs w:val="28"/>
        </w:rPr>
        <w:t>.</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lastRenderedPageBreak/>
        <w:t>5. Hồ sơ đề nghị đưa vào </w:t>
      </w:r>
      <w:r w:rsidRPr="002E781F">
        <w:rPr>
          <w:sz w:val="28"/>
          <w:szCs w:val="28"/>
        </w:rPr>
        <w:t>cơ </w:t>
      </w:r>
      <w:r w:rsidRPr="002E781F">
        <w:rPr>
          <w:sz w:val="28"/>
          <w:szCs w:val="28"/>
          <w:lang w:val="vi-VN"/>
        </w:rPr>
        <w:t>sở cai nghiện bắt buộc đối với người nghiện ma túy từ đủ 12 tuổi đến dưới 18 tuổi phải được đánh bút lục và được lưu trữ theo quy định của pháp luật về lưu trữ.</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6. Chính phủ quy định c</w:t>
      </w:r>
      <w:r w:rsidRPr="002E781F">
        <w:rPr>
          <w:sz w:val="28"/>
          <w:szCs w:val="28"/>
        </w:rPr>
        <w:t>hi </w:t>
      </w:r>
      <w:r w:rsidRPr="002E781F">
        <w:rPr>
          <w:sz w:val="28"/>
          <w:szCs w:val="28"/>
          <w:lang w:val="vi-VN"/>
        </w:rPr>
        <w:t>tiết việc lập hồ sơ đ</w:t>
      </w:r>
      <w:r w:rsidRPr="002E781F">
        <w:rPr>
          <w:sz w:val="28"/>
          <w:szCs w:val="28"/>
        </w:rPr>
        <w:t>ề </w:t>
      </w:r>
      <w:r w:rsidRPr="002E781F">
        <w:rPr>
          <w:sz w:val="28"/>
          <w:szCs w:val="28"/>
          <w:lang w:val="vi-VN"/>
        </w:rPr>
        <w:t>nghị đưa người nghiện ma túy từ đủ 12 tuổi đến dưới 18 tuổi vào cơ sở cai nghiện bắt buộc; chế độ cai nghiện ma túy áp dụng đối với người từ đủ 12 tuổi đến dưới 18 tuổi.</w:t>
      </w:r>
    </w:p>
    <w:p w:rsidR="008B1F7A" w:rsidRPr="002E781F" w:rsidRDefault="008B1F7A" w:rsidP="008B1F7A">
      <w:pPr>
        <w:pStyle w:val="NormalWeb"/>
        <w:shd w:val="clear" w:color="auto" w:fill="FFFFFF"/>
        <w:spacing w:before="0" w:beforeAutospacing="0" w:after="0" w:afterAutospacing="0" w:line="234" w:lineRule="atLeast"/>
        <w:jc w:val="both"/>
        <w:rPr>
          <w:sz w:val="28"/>
          <w:szCs w:val="28"/>
        </w:rPr>
      </w:pPr>
      <w:bookmarkStart w:id="5" w:name="dieu_35"/>
      <w:r w:rsidRPr="002E781F">
        <w:rPr>
          <w:b/>
          <w:bCs/>
          <w:sz w:val="28"/>
          <w:szCs w:val="28"/>
          <w:lang w:val="vi-VN"/>
        </w:rPr>
        <w:t>Điều 35. Cơ sở cai nghiện ma túy công lập</w:t>
      </w:r>
      <w:bookmarkEnd w:id="5"/>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1. Cơ sở cai nghiện ma túy công lập do Chủ tịch Ủy ban nhân dân cấp tỉnh quyết định thành lập.</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2. Cơ sở cai nghiện ma túy công lập phải bố trí các khu sau đây: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Khu lưu trú tạm thời đối với người được đề nghị xác định tình </w:t>
      </w:r>
      <w:r w:rsidRPr="002E781F">
        <w:rPr>
          <w:sz w:val="28"/>
          <w:szCs w:val="28"/>
        </w:rPr>
        <w:t>tr</w:t>
      </w:r>
      <w:r w:rsidRPr="002E781F">
        <w:rPr>
          <w:sz w:val="28"/>
          <w:szCs w:val="28"/>
          <w:lang w:val="vi-VN"/>
        </w:rPr>
        <w:t>ạng nghiện ma túy và người trong thời gian lập hồ sơ </w:t>
      </w:r>
      <w:r w:rsidRPr="002E781F">
        <w:rPr>
          <w:sz w:val="28"/>
          <w:szCs w:val="28"/>
        </w:rPr>
        <w:t>đề </w:t>
      </w:r>
      <w:r w:rsidRPr="002E781F">
        <w:rPr>
          <w:sz w:val="28"/>
          <w:szCs w:val="28"/>
          <w:lang w:val="vi-VN"/>
        </w:rPr>
        <w:t>nghị áp dụng biện pháp xử lý hành chính đưa vào cơ sở cai nghiện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b) Khu cai nghiện ma túy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c) Khu cai nghiện ma túy tự nguyện;</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d) Khu cai nghiện cho người từ đủ 12 tuổi đến dưới 18 tuổi;</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đ) Khu cai nghiện cho người mắc bệnh truyền nhiễm nhóm A, nhóm B theo quy định của Luật Phòng, chống bệnh truyền nhiễm;</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e) Khu cai nghiện cho người có hành vi gây rố</w:t>
      </w:r>
      <w:r w:rsidRPr="002E781F">
        <w:rPr>
          <w:sz w:val="28"/>
          <w:szCs w:val="28"/>
        </w:rPr>
        <w:t>i </w:t>
      </w:r>
      <w:r w:rsidRPr="002E781F">
        <w:rPr>
          <w:sz w:val="28"/>
          <w:szCs w:val="28"/>
          <w:lang w:val="vi-VN"/>
        </w:rPr>
        <w:t>trật tự, vi phạm nội quy, quy chế của cơ sở cai nghiện ma túy.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3. Trong các khu quy định tại khoản 2 Điều này phải bố trí khu riêng cho nam giới và khu riêng cho nữ gi</w:t>
      </w:r>
      <w:r w:rsidRPr="002E781F">
        <w:rPr>
          <w:sz w:val="28"/>
          <w:szCs w:val="28"/>
        </w:rPr>
        <w:t>ớ</w:t>
      </w:r>
      <w:r w:rsidRPr="002E781F">
        <w:rPr>
          <w:sz w:val="28"/>
          <w:szCs w:val="28"/>
          <w:lang w:val="vi-VN"/>
        </w:rPr>
        <w:t>i. Người có sự khác nhau giữa thực thể và gi</w:t>
      </w:r>
      <w:r w:rsidRPr="002E781F">
        <w:rPr>
          <w:sz w:val="28"/>
          <w:szCs w:val="28"/>
        </w:rPr>
        <w:t>ớ</w:t>
      </w:r>
      <w:r w:rsidRPr="002E781F">
        <w:rPr>
          <w:sz w:val="28"/>
          <w:szCs w:val="28"/>
          <w:lang w:val="vi-VN"/>
        </w:rPr>
        <w:t>i tính ghi trong hồ sơ, lý lịch được quản lý tại phòng riêng trong khu vực theo giới tính biểu hiện trên thực thể học viên.</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4. Hoạt động của cơ s</w:t>
      </w:r>
      <w:r w:rsidRPr="002E781F">
        <w:rPr>
          <w:sz w:val="28"/>
          <w:szCs w:val="28"/>
        </w:rPr>
        <w:t>ở </w:t>
      </w:r>
      <w:r w:rsidRPr="002E781F">
        <w:rPr>
          <w:sz w:val="28"/>
          <w:szCs w:val="28"/>
          <w:lang w:val="vi-VN"/>
        </w:rPr>
        <w:t>cai nghiện ma t</w:t>
      </w:r>
      <w:r w:rsidRPr="002E781F">
        <w:rPr>
          <w:sz w:val="28"/>
          <w:szCs w:val="28"/>
        </w:rPr>
        <w:t>ú</w:t>
      </w:r>
      <w:r w:rsidRPr="002E781F">
        <w:rPr>
          <w:sz w:val="28"/>
          <w:szCs w:val="28"/>
          <w:lang w:val="vi-VN"/>
        </w:rPr>
        <w:t>y c</w:t>
      </w:r>
      <w:r w:rsidRPr="002E781F">
        <w:rPr>
          <w:sz w:val="28"/>
          <w:szCs w:val="28"/>
        </w:rPr>
        <w:t>ô</w:t>
      </w:r>
      <w:r w:rsidRPr="002E781F">
        <w:rPr>
          <w:sz w:val="28"/>
          <w:szCs w:val="28"/>
          <w:lang w:val="vi-VN"/>
        </w:rPr>
        <w:t>ng lập bao gồm:</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Tiếp nhận và tổ chức thực hiện cai nghiện ma túy cho người nghiện ma t</w:t>
      </w:r>
      <w:r w:rsidRPr="002E781F">
        <w:rPr>
          <w:sz w:val="28"/>
          <w:szCs w:val="28"/>
        </w:rPr>
        <w:t>ú</w:t>
      </w:r>
      <w:r w:rsidRPr="002E781F">
        <w:rPr>
          <w:sz w:val="28"/>
          <w:szCs w:val="28"/>
          <w:lang w:val="vi-VN"/>
        </w:rPr>
        <w:t>y bị đưa vào cơ sở ca</w:t>
      </w:r>
      <w:r w:rsidRPr="002E781F">
        <w:rPr>
          <w:sz w:val="28"/>
          <w:szCs w:val="28"/>
        </w:rPr>
        <w:t>i </w:t>
      </w:r>
      <w:r w:rsidRPr="002E781F">
        <w:rPr>
          <w:sz w:val="28"/>
          <w:szCs w:val="28"/>
          <w:lang w:val="vi-VN"/>
        </w:rPr>
        <w:t>nghiện bắt buộc và người nghiện ma túy tự nguyện cai nghiện;</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b) Thực hiện việc xác định tình trạng nghiện ma túy;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c) Tiếp nhận, quản lý, giáo dục, tư vấn, điều trị hội chứng cai, điều trị rối loạn tâm thần và các bệnh khác đối với người đang trong thời gian lập hồ sơ đề nghị đưa vào cơ sở cai nghiện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5. Cơ sở cai nghiện ma t</w:t>
      </w:r>
      <w:r w:rsidRPr="002E781F">
        <w:rPr>
          <w:sz w:val="28"/>
          <w:szCs w:val="28"/>
        </w:rPr>
        <w:t>ú</w:t>
      </w:r>
      <w:r w:rsidRPr="002E781F">
        <w:rPr>
          <w:sz w:val="28"/>
          <w:szCs w:val="28"/>
          <w:lang w:val="vi-VN"/>
        </w:rPr>
        <w:t>y công lập có quyền sau đây: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Tiếp nhận ng</w:t>
      </w:r>
      <w:r w:rsidRPr="002E781F">
        <w:rPr>
          <w:sz w:val="28"/>
          <w:szCs w:val="28"/>
        </w:rPr>
        <w:t>ư</w:t>
      </w:r>
      <w:r w:rsidRPr="002E781F">
        <w:rPr>
          <w:sz w:val="28"/>
          <w:szCs w:val="28"/>
          <w:lang w:val="vi-VN"/>
        </w:rPr>
        <w:t>ời nghiện ma t</w:t>
      </w:r>
      <w:r w:rsidRPr="002E781F">
        <w:rPr>
          <w:sz w:val="28"/>
          <w:szCs w:val="28"/>
        </w:rPr>
        <w:t>ú</w:t>
      </w:r>
      <w:r w:rsidRPr="002E781F">
        <w:rPr>
          <w:sz w:val="28"/>
          <w:szCs w:val="28"/>
          <w:lang w:val="vi-VN"/>
        </w:rPr>
        <w:t>y vào ca</w:t>
      </w:r>
      <w:r w:rsidRPr="002E781F">
        <w:rPr>
          <w:sz w:val="28"/>
          <w:szCs w:val="28"/>
        </w:rPr>
        <w:t>i </w:t>
      </w:r>
      <w:r w:rsidRPr="002E781F">
        <w:rPr>
          <w:sz w:val="28"/>
          <w:szCs w:val="28"/>
          <w:lang w:val="vi-VN"/>
        </w:rPr>
        <w:t>nghiện ma túy tự ngu</w:t>
      </w:r>
      <w:r w:rsidRPr="002E781F">
        <w:rPr>
          <w:sz w:val="28"/>
          <w:szCs w:val="28"/>
        </w:rPr>
        <w:t>y</w:t>
      </w:r>
      <w:r w:rsidRPr="002E781F">
        <w:rPr>
          <w:sz w:val="28"/>
          <w:szCs w:val="28"/>
          <w:lang w:val="vi-VN"/>
        </w:rPr>
        <w:t>ện phù hợp với khả </w:t>
      </w:r>
      <w:r w:rsidRPr="002E781F">
        <w:rPr>
          <w:sz w:val="28"/>
          <w:szCs w:val="28"/>
        </w:rPr>
        <w:t>n</w:t>
      </w:r>
      <w:r w:rsidRPr="002E781F">
        <w:rPr>
          <w:sz w:val="28"/>
          <w:szCs w:val="28"/>
          <w:lang w:val="vi-VN"/>
        </w:rPr>
        <w:t>ăng tiếp nhận của cơ sở cai nghiện;</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lastRenderedPageBreak/>
        <w:t>b) Ng</w:t>
      </w:r>
      <w:r w:rsidRPr="002E781F">
        <w:rPr>
          <w:sz w:val="28"/>
          <w:szCs w:val="28"/>
        </w:rPr>
        <w:t>ườ</w:t>
      </w:r>
      <w:r w:rsidRPr="002E781F">
        <w:rPr>
          <w:sz w:val="28"/>
          <w:szCs w:val="28"/>
          <w:lang w:val="vi-VN"/>
        </w:rPr>
        <w:t>i đứng đ</w:t>
      </w:r>
      <w:r w:rsidRPr="002E781F">
        <w:rPr>
          <w:sz w:val="28"/>
          <w:szCs w:val="28"/>
        </w:rPr>
        <w:t>ầ</w:t>
      </w:r>
      <w:r w:rsidRPr="002E781F">
        <w:rPr>
          <w:sz w:val="28"/>
          <w:szCs w:val="28"/>
          <w:lang w:val="vi-VN"/>
        </w:rPr>
        <w:t>u cơ sở cai nghiện ma túy công lập được quyết định áp dụng các biện pháp phù hợp để quản lý, giáo dục, chữa trị cho người cai nghiện ma túy.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6. Cơ sở cai nghiện ma túy công lập có trách nhiệm sau đây: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Tuân thủ các quy định về xác định tình trạng nghiện ma túy, quy trình cai nghiện ma túy, quản lý người, đang trong thời gian lập hồ sơ đề nghị đưa vào cơ sở cai nghi</w:t>
      </w:r>
      <w:r w:rsidRPr="002E781F">
        <w:rPr>
          <w:sz w:val="28"/>
          <w:szCs w:val="28"/>
        </w:rPr>
        <w:t>ệ</w:t>
      </w:r>
      <w:r w:rsidRPr="002E781F">
        <w:rPr>
          <w:sz w:val="28"/>
          <w:szCs w:val="28"/>
          <w:lang w:val="vi-VN"/>
        </w:rPr>
        <w:t>n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b) Tôn trọng tính mạng, sức khỏe, danh dự, nhân phẩm, tài sản của người cai nghiện ma túy, người được đề nghị xác định t</w:t>
      </w:r>
      <w:r w:rsidRPr="002E781F">
        <w:rPr>
          <w:sz w:val="28"/>
          <w:szCs w:val="28"/>
        </w:rPr>
        <w:t>ì</w:t>
      </w:r>
      <w:r w:rsidRPr="002E781F">
        <w:rPr>
          <w:sz w:val="28"/>
          <w:szCs w:val="28"/>
          <w:lang w:val="vi-VN"/>
        </w:rPr>
        <w:t>nh trạng nghiện ma túy và ngư</w:t>
      </w:r>
      <w:r w:rsidRPr="002E781F">
        <w:rPr>
          <w:sz w:val="28"/>
          <w:szCs w:val="28"/>
        </w:rPr>
        <w:t>ời </w:t>
      </w:r>
      <w:r w:rsidRPr="002E781F">
        <w:rPr>
          <w:sz w:val="28"/>
          <w:szCs w:val="28"/>
          <w:lang w:val="vi-VN"/>
        </w:rPr>
        <w:t>đang trong thời gian lập hồ sơ đề nghị đưa vào cơ sở cai nghiện bắt buộc;</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c) Bảo đảm quyền của người nghiện ma túy trong thời gian cai nghiện và cấp giấy xác nhận hoàn thành cai nghiện ma túy bắt buộc cho người từ đủ 12 tuổi đến dư</w:t>
      </w:r>
      <w:r w:rsidRPr="002E781F">
        <w:rPr>
          <w:sz w:val="28"/>
          <w:szCs w:val="28"/>
        </w:rPr>
        <w:t>ớ</w:t>
      </w:r>
      <w:r w:rsidRPr="002E781F">
        <w:rPr>
          <w:sz w:val="28"/>
          <w:szCs w:val="28"/>
          <w:lang w:val="vi-VN"/>
        </w:rPr>
        <w:t>i 18 tuổi;</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d) Người đứng đầ</w:t>
      </w:r>
      <w:r w:rsidRPr="002E781F">
        <w:rPr>
          <w:sz w:val="28"/>
          <w:szCs w:val="28"/>
        </w:rPr>
        <w:t>u </w:t>
      </w:r>
      <w:r w:rsidRPr="002E781F">
        <w:rPr>
          <w:sz w:val="28"/>
          <w:szCs w:val="28"/>
          <w:lang w:val="vi-VN"/>
        </w:rPr>
        <w:t>cơ sở cai ngh</w:t>
      </w:r>
      <w:r w:rsidRPr="002E781F">
        <w:rPr>
          <w:sz w:val="28"/>
          <w:szCs w:val="28"/>
        </w:rPr>
        <w:t>i</w:t>
      </w:r>
      <w:r w:rsidRPr="002E781F">
        <w:rPr>
          <w:sz w:val="28"/>
          <w:szCs w:val="28"/>
          <w:lang w:val="vi-VN"/>
        </w:rPr>
        <w:t>ện ma túy công lập có trách nhiệm b</w:t>
      </w:r>
      <w:r w:rsidRPr="002E781F">
        <w:rPr>
          <w:sz w:val="28"/>
          <w:szCs w:val="28"/>
        </w:rPr>
        <w:t>ả</w:t>
      </w:r>
      <w:r w:rsidRPr="002E781F">
        <w:rPr>
          <w:sz w:val="28"/>
          <w:szCs w:val="28"/>
          <w:lang w:val="vi-VN"/>
        </w:rPr>
        <w:t>o đảm điều kiện hoạt động của cơ sở cai nghiện ma túy; niêm yết công khai chi phí cai nghiện ma túy tại cơ sở theo quy định của pháp luật;</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đ) Phòng, chống thẩm lậu ma túy vào cơ sở;</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e) Trong thời hạn 05 ngày làm việc kể từ ngày người cai nghiện ma túy tự ngu</w:t>
      </w:r>
      <w:r w:rsidRPr="002E781F">
        <w:rPr>
          <w:sz w:val="28"/>
          <w:szCs w:val="28"/>
        </w:rPr>
        <w:t>y</w:t>
      </w:r>
      <w:r w:rsidRPr="002E781F">
        <w:rPr>
          <w:sz w:val="28"/>
          <w:szCs w:val="28"/>
          <w:lang w:val="vi-VN"/>
        </w:rPr>
        <w:t>ện được tiếp nhận hoặc tự ý chấm dứt việc sử dụng dịch vụ hoặc hoàn th</w:t>
      </w:r>
      <w:r w:rsidRPr="002E781F">
        <w:rPr>
          <w:sz w:val="28"/>
          <w:szCs w:val="28"/>
        </w:rPr>
        <w:t>à</w:t>
      </w:r>
      <w:r w:rsidRPr="002E781F">
        <w:rPr>
          <w:sz w:val="28"/>
          <w:szCs w:val="28"/>
          <w:lang w:val="vi-VN"/>
        </w:rPr>
        <w:t>nh quy trình cai nghiện ma túy phải thông báo cho Ủy ban nhân dân cấp xã n</w:t>
      </w:r>
      <w:r w:rsidRPr="002E781F">
        <w:rPr>
          <w:sz w:val="28"/>
          <w:szCs w:val="28"/>
        </w:rPr>
        <w:t>ơ</w:t>
      </w:r>
      <w:r w:rsidRPr="002E781F">
        <w:rPr>
          <w:sz w:val="28"/>
          <w:szCs w:val="28"/>
          <w:lang w:val="vi-VN"/>
        </w:rPr>
        <w:t>i người đó đăng ký cai nghiện ma túy tự nguyện.</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7. Chính phủ quy đ</w:t>
      </w:r>
      <w:r w:rsidRPr="002E781F">
        <w:rPr>
          <w:sz w:val="28"/>
          <w:szCs w:val="28"/>
        </w:rPr>
        <w:t>ịn</w:t>
      </w:r>
      <w:r w:rsidRPr="002E781F">
        <w:rPr>
          <w:sz w:val="28"/>
          <w:szCs w:val="28"/>
          <w:lang w:val="vi-VN"/>
        </w:rPr>
        <w:t>h điều ki</w:t>
      </w:r>
      <w:r w:rsidRPr="002E781F">
        <w:rPr>
          <w:sz w:val="28"/>
          <w:szCs w:val="28"/>
        </w:rPr>
        <w:t>ệ</w:t>
      </w:r>
      <w:r w:rsidRPr="002E781F">
        <w:rPr>
          <w:sz w:val="28"/>
          <w:szCs w:val="28"/>
          <w:lang w:val="vi-VN"/>
        </w:rPr>
        <w:t>n về cơ sở vật chất, trang thiết bị, nhân sự của cơ sở cai nghiện ma túy công lập và chế độ quản lý tại cơ sở cai nghiện ma túy công lập.</w:t>
      </w:r>
    </w:p>
    <w:p w:rsidR="008B1F7A" w:rsidRPr="002E781F" w:rsidRDefault="008B1F7A" w:rsidP="008B1F7A">
      <w:pPr>
        <w:pStyle w:val="NormalWeb"/>
        <w:shd w:val="clear" w:color="auto" w:fill="FFFFFF"/>
        <w:spacing w:before="0" w:beforeAutospacing="0" w:after="0" w:afterAutospacing="0" w:line="234" w:lineRule="atLeast"/>
        <w:jc w:val="both"/>
        <w:rPr>
          <w:sz w:val="28"/>
          <w:szCs w:val="28"/>
        </w:rPr>
      </w:pPr>
      <w:bookmarkStart w:id="6" w:name="dieu_38"/>
      <w:r w:rsidRPr="002E781F">
        <w:rPr>
          <w:b/>
          <w:bCs/>
          <w:sz w:val="28"/>
          <w:szCs w:val="28"/>
          <w:lang w:val="vi-VN"/>
        </w:rPr>
        <w:t>Điều 38. Cai nghiện ma túy cho người bị tạm giam, phạm nhân, trại viên cơ sở giáo dục bắt buộc, học sinh trường giáo dưỡng</w:t>
      </w:r>
      <w:bookmarkEnd w:id="6"/>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1. Nhà nước áp dụng bi</w:t>
      </w:r>
      <w:r w:rsidRPr="002E781F">
        <w:rPr>
          <w:sz w:val="28"/>
          <w:szCs w:val="28"/>
        </w:rPr>
        <w:t>ệ</w:t>
      </w:r>
      <w:r w:rsidRPr="002E781F">
        <w:rPr>
          <w:sz w:val="28"/>
          <w:szCs w:val="28"/>
          <w:lang w:val="vi-VN"/>
        </w:rPr>
        <w:t>n pháp cai nghiện thích hợp đối với ngườ</w:t>
      </w:r>
      <w:r w:rsidRPr="002E781F">
        <w:rPr>
          <w:sz w:val="28"/>
          <w:szCs w:val="28"/>
        </w:rPr>
        <w:t>i</w:t>
      </w:r>
      <w:r w:rsidRPr="002E781F">
        <w:rPr>
          <w:sz w:val="28"/>
          <w:szCs w:val="28"/>
          <w:lang w:val="vi-VN"/>
        </w:rPr>
        <w:t> nghi</w:t>
      </w:r>
      <w:r w:rsidRPr="002E781F">
        <w:rPr>
          <w:sz w:val="28"/>
          <w:szCs w:val="28"/>
        </w:rPr>
        <w:t>ệ</w:t>
      </w:r>
      <w:r w:rsidRPr="002E781F">
        <w:rPr>
          <w:sz w:val="28"/>
          <w:szCs w:val="28"/>
          <w:lang w:val="vi-VN"/>
        </w:rPr>
        <w:t>n ma túy là người bị tạm giam, phạm nhân, trại viên cơ sở giáo dục bắt buộc, học sinh trường giáo dưỡng.</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2. Gi</w:t>
      </w:r>
      <w:r w:rsidRPr="002E781F">
        <w:rPr>
          <w:sz w:val="28"/>
          <w:szCs w:val="28"/>
        </w:rPr>
        <w:t>á</w:t>
      </w:r>
      <w:r w:rsidRPr="002E781F">
        <w:rPr>
          <w:sz w:val="28"/>
          <w:szCs w:val="28"/>
          <w:lang w:val="vi-VN"/>
        </w:rPr>
        <w:t>m thị trại giam, gi</w:t>
      </w:r>
      <w:r w:rsidRPr="002E781F">
        <w:rPr>
          <w:sz w:val="28"/>
          <w:szCs w:val="28"/>
        </w:rPr>
        <w:t>á</w:t>
      </w:r>
      <w:r w:rsidRPr="002E781F">
        <w:rPr>
          <w:sz w:val="28"/>
          <w:szCs w:val="28"/>
          <w:lang w:val="vi-VN"/>
        </w:rPr>
        <w:t>m thị trại tạm giam, trưởn</w:t>
      </w:r>
      <w:r w:rsidRPr="002E781F">
        <w:rPr>
          <w:sz w:val="28"/>
          <w:szCs w:val="28"/>
        </w:rPr>
        <w:t>g </w:t>
      </w:r>
      <w:r w:rsidRPr="002E781F">
        <w:rPr>
          <w:sz w:val="28"/>
          <w:szCs w:val="28"/>
          <w:lang w:val="vi-VN"/>
        </w:rPr>
        <w:t>nhà tạm giữ, giám đốc cơ sở giáo dục bắt buộc, hiệu trưởng </w:t>
      </w:r>
      <w:r w:rsidRPr="002E781F">
        <w:rPr>
          <w:sz w:val="28"/>
          <w:szCs w:val="28"/>
        </w:rPr>
        <w:t>tr</w:t>
      </w:r>
      <w:r w:rsidRPr="002E781F">
        <w:rPr>
          <w:sz w:val="28"/>
          <w:szCs w:val="28"/>
          <w:lang w:val="vi-VN"/>
        </w:rPr>
        <w:t>ư</w:t>
      </w:r>
      <w:r w:rsidRPr="002E781F">
        <w:rPr>
          <w:sz w:val="28"/>
          <w:szCs w:val="28"/>
        </w:rPr>
        <w:t>ờ</w:t>
      </w:r>
      <w:r w:rsidRPr="002E781F">
        <w:rPr>
          <w:sz w:val="28"/>
          <w:szCs w:val="28"/>
          <w:lang w:val="vi-VN"/>
        </w:rPr>
        <w:t>ng giáo dưỡng phối hợp chặt chẽ với cơ sở y tế tại địa phương để thực hiện quy định tại khoản 1 Điều này.</w:t>
      </w:r>
    </w:p>
    <w:p w:rsidR="008B1F7A" w:rsidRPr="002E781F" w:rsidRDefault="008B1F7A" w:rsidP="008B1F7A">
      <w:pPr>
        <w:pStyle w:val="NormalWeb"/>
        <w:shd w:val="clear" w:color="auto" w:fill="FFFFFF"/>
        <w:spacing w:before="0" w:beforeAutospacing="0" w:after="0" w:afterAutospacing="0" w:line="234" w:lineRule="atLeast"/>
        <w:jc w:val="both"/>
        <w:rPr>
          <w:sz w:val="28"/>
          <w:szCs w:val="28"/>
        </w:rPr>
      </w:pPr>
      <w:bookmarkStart w:id="7" w:name="dieu_39"/>
      <w:r w:rsidRPr="002E781F">
        <w:rPr>
          <w:b/>
          <w:bCs/>
          <w:sz w:val="28"/>
          <w:szCs w:val="28"/>
          <w:lang w:val="vi-VN"/>
        </w:rPr>
        <w:t>Điều 39. Miễn chấp hành thời gian còn lại trong quyết định đưa vào cơ sở cai nghiện bắt buộc đối với người từ đủ 14 tuổi đến dưới 18 tuổi đang cai nghiện ma túy bắt buộc</w:t>
      </w:r>
      <w:bookmarkEnd w:id="7"/>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Người từ đủ 14 tuổi đến dưới 18 tuổi đang cai nghiện ma túy bắt buộc mà bị phát hiện thực hi</w:t>
      </w:r>
      <w:r w:rsidRPr="002E781F">
        <w:rPr>
          <w:sz w:val="28"/>
          <w:szCs w:val="28"/>
        </w:rPr>
        <w:t>ệ</w:t>
      </w:r>
      <w:r w:rsidRPr="002E781F">
        <w:rPr>
          <w:sz w:val="28"/>
          <w:szCs w:val="28"/>
          <w:lang w:val="vi-VN"/>
        </w:rPr>
        <w:t xml:space="preserve">n hành vi phạm tội trước hoặc trong thời gian chấp hành quyết định cai nghiện ma túy bắt buộc và bị Tòa án xử phạt tù nhưng không được hưởng án </w:t>
      </w:r>
      <w:r w:rsidRPr="002E781F">
        <w:rPr>
          <w:sz w:val="28"/>
          <w:szCs w:val="28"/>
          <w:lang w:val="vi-VN"/>
        </w:rPr>
        <w:lastRenderedPageBreak/>
        <w:t>treo thì được miễn chấp hành thời gian còn lại trong quyết định đưa vào cơ sở cai nghiện bắt buộc.</w:t>
      </w:r>
    </w:p>
    <w:p w:rsidR="008B1F7A" w:rsidRPr="002E781F" w:rsidRDefault="008B1F7A" w:rsidP="008B1F7A">
      <w:pPr>
        <w:pStyle w:val="NormalWeb"/>
        <w:shd w:val="clear" w:color="auto" w:fill="FFFFFF"/>
        <w:spacing w:before="0" w:beforeAutospacing="0" w:after="0" w:afterAutospacing="0" w:line="234" w:lineRule="atLeast"/>
        <w:jc w:val="both"/>
        <w:rPr>
          <w:sz w:val="28"/>
          <w:szCs w:val="28"/>
        </w:rPr>
      </w:pPr>
      <w:bookmarkStart w:id="8" w:name="dieu_40"/>
      <w:r w:rsidRPr="002E781F">
        <w:rPr>
          <w:b/>
          <w:bCs/>
          <w:sz w:val="28"/>
          <w:szCs w:val="28"/>
          <w:lang w:val="vi-VN"/>
        </w:rPr>
        <w:t>Điều 40. Quản lý sau cai nghiện ma túy tại nơi cư trú</w:t>
      </w:r>
      <w:bookmarkEnd w:id="8"/>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1. Người đã hoàn th</w:t>
      </w:r>
      <w:r w:rsidRPr="002E781F">
        <w:rPr>
          <w:sz w:val="28"/>
          <w:szCs w:val="28"/>
        </w:rPr>
        <w:t>à</w:t>
      </w:r>
      <w:r w:rsidRPr="002E781F">
        <w:rPr>
          <w:sz w:val="28"/>
          <w:szCs w:val="28"/>
          <w:lang w:val="vi-VN"/>
        </w:rPr>
        <w:t>nh cai nghiện ma túy tự nguyện, người đã hoàn thành điều trị nghiện các chất dạng thuốc phiện bằng thuốc thay thế, người từ đủ 12 tu</w:t>
      </w:r>
      <w:r w:rsidRPr="002E781F">
        <w:rPr>
          <w:sz w:val="28"/>
          <w:szCs w:val="28"/>
        </w:rPr>
        <w:t>ổ</w:t>
      </w:r>
      <w:r w:rsidRPr="002E781F">
        <w:rPr>
          <w:sz w:val="28"/>
          <w:szCs w:val="28"/>
          <w:lang w:val="vi-VN"/>
        </w:rPr>
        <w:t>i đến dưới 18 tuổi đã chấp hành xong quyết định đưa vào cơ sở cai nghiện bắt buộc chịu sự q</w:t>
      </w:r>
      <w:r w:rsidRPr="002E781F">
        <w:rPr>
          <w:sz w:val="28"/>
          <w:szCs w:val="28"/>
        </w:rPr>
        <w:t>u</w:t>
      </w:r>
      <w:r w:rsidRPr="002E781F">
        <w:rPr>
          <w:sz w:val="28"/>
          <w:szCs w:val="28"/>
          <w:lang w:val="vi-VN"/>
        </w:rPr>
        <w:t>ản l</w:t>
      </w:r>
      <w:r w:rsidRPr="002E781F">
        <w:rPr>
          <w:sz w:val="28"/>
          <w:szCs w:val="28"/>
        </w:rPr>
        <w:t>ý</w:t>
      </w:r>
      <w:r w:rsidRPr="002E781F">
        <w:rPr>
          <w:sz w:val="28"/>
          <w:szCs w:val="28"/>
          <w:lang w:val="vi-VN"/>
        </w:rPr>
        <w:t> sau </w:t>
      </w:r>
      <w:r w:rsidRPr="002E781F">
        <w:rPr>
          <w:sz w:val="28"/>
          <w:szCs w:val="28"/>
        </w:rPr>
        <w:t>cai </w:t>
      </w:r>
      <w:r w:rsidRPr="002E781F">
        <w:rPr>
          <w:sz w:val="28"/>
          <w:szCs w:val="28"/>
          <w:lang w:val="vi-VN"/>
        </w:rPr>
        <w:t>nghiện ma túy trong thời hạn 01 năm k</w:t>
      </w:r>
      <w:r w:rsidRPr="002E781F">
        <w:rPr>
          <w:sz w:val="28"/>
          <w:szCs w:val="28"/>
        </w:rPr>
        <w:t>ể </w:t>
      </w:r>
      <w:r w:rsidRPr="002E781F">
        <w:rPr>
          <w:sz w:val="28"/>
          <w:szCs w:val="28"/>
          <w:lang w:val="vi-VN"/>
        </w:rPr>
        <w:t>từ ngày hoàn thành việc cai nghiện hoặc chấp hành xong quyết định.</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2. Người đã ch</w:t>
      </w:r>
      <w:r w:rsidRPr="002E781F">
        <w:rPr>
          <w:sz w:val="28"/>
          <w:szCs w:val="28"/>
        </w:rPr>
        <w:t>ấ</w:t>
      </w:r>
      <w:r w:rsidRPr="002E781F">
        <w:rPr>
          <w:sz w:val="28"/>
          <w:szCs w:val="28"/>
          <w:lang w:val="vi-VN"/>
        </w:rPr>
        <w:t>p hành xong quy</w:t>
      </w:r>
      <w:r w:rsidRPr="002E781F">
        <w:rPr>
          <w:sz w:val="28"/>
          <w:szCs w:val="28"/>
        </w:rPr>
        <w:t>ế</w:t>
      </w:r>
      <w:r w:rsidRPr="002E781F">
        <w:rPr>
          <w:sz w:val="28"/>
          <w:szCs w:val="28"/>
          <w:lang w:val="vi-VN"/>
        </w:rPr>
        <w:t>t định áp dụng biện pháp xử lý hành chính đưa vào cơ sở cai nghiện bắt buộc chịu sự quản lý sau cai nghiện ma túy trong thời hạn 02 năm kể từ ngày chấp hành xong quyết định.</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3. Nội dung quản lý sau ca</w:t>
      </w:r>
      <w:r w:rsidRPr="002E781F">
        <w:rPr>
          <w:sz w:val="28"/>
          <w:szCs w:val="28"/>
        </w:rPr>
        <w:t>i </w:t>
      </w:r>
      <w:r w:rsidRPr="002E781F">
        <w:rPr>
          <w:sz w:val="28"/>
          <w:szCs w:val="28"/>
          <w:lang w:val="vi-VN"/>
        </w:rPr>
        <w:t>nghiện ma túy bao g</w:t>
      </w:r>
      <w:r w:rsidRPr="002E781F">
        <w:rPr>
          <w:sz w:val="28"/>
          <w:szCs w:val="28"/>
        </w:rPr>
        <w:t>ồ</w:t>
      </w:r>
      <w:r w:rsidRPr="002E781F">
        <w:rPr>
          <w:sz w:val="28"/>
          <w:szCs w:val="28"/>
          <w:lang w:val="vi-VN"/>
        </w:rPr>
        <w:t>m:</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Lập danh sách người bị quản lý sau cai nghiện ma túy;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b) Tư vấn, giúp đỡ, phòng, chống tái nghiện ma túy;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c) Theo dõi, phát hiện, ngăn chặn hành vi sử dụng trái phép chất ma túy.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4. Hỗ trợ xã hộ</w:t>
      </w:r>
      <w:r w:rsidRPr="002E781F">
        <w:rPr>
          <w:sz w:val="28"/>
          <w:szCs w:val="28"/>
        </w:rPr>
        <w:t>i </w:t>
      </w:r>
      <w:r w:rsidRPr="002E781F">
        <w:rPr>
          <w:sz w:val="28"/>
          <w:szCs w:val="28"/>
          <w:lang w:val="vi-VN"/>
        </w:rPr>
        <w:t>trong thời gian quản </w:t>
      </w:r>
      <w:r w:rsidRPr="002E781F">
        <w:rPr>
          <w:sz w:val="28"/>
          <w:szCs w:val="28"/>
        </w:rPr>
        <w:t>l</w:t>
      </w:r>
      <w:r w:rsidRPr="002E781F">
        <w:rPr>
          <w:sz w:val="28"/>
          <w:szCs w:val="28"/>
          <w:lang w:val="vi-VN"/>
        </w:rPr>
        <w:t>ý sau ca</w:t>
      </w:r>
      <w:r w:rsidRPr="002E781F">
        <w:rPr>
          <w:sz w:val="28"/>
          <w:szCs w:val="28"/>
        </w:rPr>
        <w:t>i</w:t>
      </w:r>
      <w:r w:rsidRPr="002E781F">
        <w:rPr>
          <w:sz w:val="28"/>
          <w:szCs w:val="28"/>
          <w:lang w:val="vi-VN"/>
        </w:rPr>
        <w:t> ngh</w:t>
      </w:r>
      <w:r w:rsidRPr="002E781F">
        <w:rPr>
          <w:sz w:val="28"/>
          <w:szCs w:val="28"/>
        </w:rPr>
        <w:t>iệ</w:t>
      </w:r>
      <w:r w:rsidRPr="002E781F">
        <w:rPr>
          <w:sz w:val="28"/>
          <w:szCs w:val="28"/>
          <w:lang w:val="vi-VN"/>
        </w:rPr>
        <w:t>n ma túy bao gồm:</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a) Hỗ trợ học v</w:t>
      </w:r>
      <w:r w:rsidRPr="002E781F">
        <w:rPr>
          <w:sz w:val="28"/>
          <w:szCs w:val="28"/>
        </w:rPr>
        <w:t>ă</w:t>
      </w:r>
      <w:r w:rsidRPr="002E781F">
        <w:rPr>
          <w:sz w:val="28"/>
          <w:szCs w:val="28"/>
          <w:lang w:val="vi-VN"/>
        </w:rPr>
        <w:t>n hóa đối v</w:t>
      </w:r>
      <w:r w:rsidRPr="002E781F">
        <w:rPr>
          <w:sz w:val="28"/>
          <w:szCs w:val="28"/>
        </w:rPr>
        <w:t>ới</w:t>
      </w:r>
      <w:r w:rsidRPr="002E781F">
        <w:rPr>
          <w:sz w:val="28"/>
          <w:szCs w:val="28"/>
          <w:lang w:val="vi-VN"/>
        </w:rPr>
        <w:t> ngư</w:t>
      </w:r>
      <w:r w:rsidRPr="002E781F">
        <w:rPr>
          <w:sz w:val="28"/>
          <w:szCs w:val="28"/>
        </w:rPr>
        <w:t>ời</w:t>
      </w:r>
      <w:r w:rsidRPr="002E781F">
        <w:rPr>
          <w:sz w:val="28"/>
          <w:szCs w:val="28"/>
          <w:lang w:val="vi-VN"/>
        </w:rPr>
        <w:t> t</w:t>
      </w:r>
      <w:r w:rsidRPr="002E781F">
        <w:rPr>
          <w:sz w:val="28"/>
          <w:szCs w:val="28"/>
        </w:rPr>
        <w:t>ừ</w:t>
      </w:r>
      <w:r w:rsidRPr="002E781F">
        <w:rPr>
          <w:sz w:val="28"/>
          <w:szCs w:val="28"/>
          <w:lang w:val="vi-VN"/>
        </w:rPr>
        <w:t> đ</w:t>
      </w:r>
      <w:r w:rsidRPr="002E781F">
        <w:rPr>
          <w:sz w:val="28"/>
          <w:szCs w:val="28"/>
        </w:rPr>
        <w:t>ủ 1</w:t>
      </w:r>
      <w:r w:rsidRPr="002E781F">
        <w:rPr>
          <w:sz w:val="28"/>
          <w:szCs w:val="28"/>
          <w:lang w:val="vi-VN"/>
        </w:rPr>
        <w:t>2 tuổi đến </w:t>
      </w:r>
      <w:r w:rsidRPr="002E781F">
        <w:rPr>
          <w:sz w:val="28"/>
          <w:szCs w:val="28"/>
        </w:rPr>
        <w:t>d</w:t>
      </w:r>
      <w:r w:rsidRPr="002E781F">
        <w:rPr>
          <w:sz w:val="28"/>
          <w:szCs w:val="28"/>
          <w:lang w:val="vi-VN"/>
        </w:rPr>
        <w:t>ư</w:t>
      </w:r>
      <w:r w:rsidRPr="002E781F">
        <w:rPr>
          <w:sz w:val="28"/>
          <w:szCs w:val="28"/>
        </w:rPr>
        <w:t>ới </w:t>
      </w:r>
      <w:r w:rsidRPr="002E781F">
        <w:rPr>
          <w:sz w:val="28"/>
          <w:szCs w:val="28"/>
          <w:lang w:val="vi-VN"/>
        </w:rPr>
        <w:t>18 tuổi;</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b) Hỗ trợ học nghề, vay vốn, tìm việc làm và tham gia các hoạt động xã hội đ</w:t>
      </w:r>
      <w:r w:rsidRPr="002E781F">
        <w:rPr>
          <w:sz w:val="28"/>
          <w:szCs w:val="28"/>
        </w:rPr>
        <w:t>ể </w:t>
      </w:r>
      <w:r w:rsidRPr="002E781F">
        <w:rPr>
          <w:sz w:val="28"/>
          <w:szCs w:val="28"/>
          <w:lang w:val="vi-VN"/>
        </w:rPr>
        <w:t>hòa nhập cộng đồng.</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5. Chủ tịch Ủy ban nhân dân cấp xã ra quyết định và tổ chức quản lý, hỗ trợ xã hội sau cai nghiện ma túy.</w:t>
      </w:r>
    </w:p>
    <w:p w:rsidR="008B1F7A" w:rsidRPr="002E781F" w:rsidRDefault="008B1F7A" w:rsidP="008B1F7A">
      <w:pPr>
        <w:pStyle w:val="NormalWeb"/>
        <w:shd w:val="clear" w:color="auto" w:fill="FFFFFF"/>
        <w:spacing w:before="120" w:beforeAutospacing="0" w:after="120" w:afterAutospacing="0" w:line="234" w:lineRule="atLeast"/>
        <w:jc w:val="both"/>
        <w:rPr>
          <w:sz w:val="28"/>
          <w:szCs w:val="28"/>
        </w:rPr>
      </w:pPr>
      <w:r w:rsidRPr="002E781F">
        <w:rPr>
          <w:sz w:val="28"/>
          <w:szCs w:val="28"/>
          <w:lang w:val="vi-VN"/>
        </w:rPr>
        <w:t>6. Chính phủ quy định hồ sơ, trình tự, thủ tục, chế độ quản lý và chính sách hỗ trợ cho người bị quản lý sau cai nghiện ma túy.</w:t>
      </w:r>
    </w:p>
    <w:p w:rsidR="00231F05" w:rsidRDefault="00231F05"/>
    <w:sectPr w:rsidR="00231F05" w:rsidSect="002E781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7A"/>
    <w:rsid w:val="00231F05"/>
    <w:rsid w:val="002E781F"/>
    <w:rsid w:val="008B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F7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F7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80584">
      <w:bodyDiv w:val="1"/>
      <w:marLeft w:val="0"/>
      <w:marRight w:val="0"/>
      <w:marTop w:val="0"/>
      <w:marBottom w:val="0"/>
      <w:divBdr>
        <w:top w:val="none" w:sz="0" w:space="0" w:color="auto"/>
        <w:left w:val="none" w:sz="0" w:space="0" w:color="auto"/>
        <w:bottom w:val="none" w:sz="0" w:space="0" w:color="auto"/>
        <w:right w:val="none" w:sz="0" w:space="0" w:color="auto"/>
      </w:divBdr>
    </w:div>
    <w:div w:id="1390303616">
      <w:bodyDiv w:val="1"/>
      <w:marLeft w:val="0"/>
      <w:marRight w:val="0"/>
      <w:marTop w:val="0"/>
      <w:marBottom w:val="0"/>
      <w:divBdr>
        <w:top w:val="none" w:sz="0" w:space="0" w:color="auto"/>
        <w:left w:val="none" w:sz="0" w:space="0" w:color="auto"/>
        <w:bottom w:val="none" w:sz="0" w:space="0" w:color="auto"/>
        <w:right w:val="none" w:sz="0" w:space="0" w:color="auto"/>
      </w:divBdr>
    </w:div>
    <w:div w:id="1929071535">
      <w:bodyDiv w:val="1"/>
      <w:marLeft w:val="0"/>
      <w:marRight w:val="0"/>
      <w:marTop w:val="0"/>
      <w:marBottom w:val="0"/>
      <w:divBdr>
        <w:top w:val="none" w:sz="0" w:space="0" w:color="auto"/>
        <w:left w:val="none" w:sz="0" w:space="0" w:color="auto"/>
        <w:bottom w:val="none" w:sz="0" w:space="0" w:color="auto"/>
        <w:right w:val="none" w:sz="0" w:space="0" w:color="auto"/>
      </w:divBdr>
    </w:div>
    <w:div w:id="20402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2022-02-08T08:31:00Z</dcterms:created>
  <dcterms:modified xsi:type="dcterms:W3CDTF">2022-02-08T08:36:00Z</dcterms:modified>
</cp:coreProperties>
</file>